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/>
      </w:pPr>
      <w:r>
        <w:rPr/>
      </w:r>
    </w:p>
    <w:p>
      <w:pPr>
        <w:pStyle w:val="Tytu"/>
        <w:spacing w:lineRule="auto" w:line="360"/>
        <w:rPr>
          <w:szCs w:val="24"/>
        </w:rPr>
      </w:pPr>
      <w:r>
        <w:rPr>
          <w:szCs w:val="24"/>
        </w:rPr>
        <w:t>Uchwała nr IX/23/2020</w:t>
      </w:r>
    </w:p>
    <w:p>
      <w:pPr>
        <w:pStyle w:val="Normal"/>
        <w:spacing w:lineRule="auto" w:line="36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Rady Dzielnicy Brętowo</w:t>
      </w:r>
    </w:p>
    <w:p>
      <w:pPr>
        <w:pStyle w:val="Normal"/>
        <w:spacing w:lineRule="auto" w:line="36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z dnia 18 grudnia 2020 roku</w:t>
      </w:r>
    </w:p>
    <w:p>
      <w:pPr>
        <w:pStyle w:val="Normal"/>
        <w:spacing w:lineRule="auto" w:line="360"/>
        <w:jc w:val="center"/>
        <w:rPr>
          <w:b/>
          <w:b/>
          <w:sz w:val="24"/>
        </w:rPr>
      </w:pPr>
      <w:r>
        <w:rPr>
          <w:b/>
          <w:sz w:val="24"/>
        </w:rPr>
        <w:t>zmieniająca uchwałę w sprawie przeznaczenia środków finansowych na 2020 rok</w:t>
      </w:r>
    </w:p>
    <w:p>
      <w:pPr>
        <w:pStyle w:val="Normal"/>
        <w:spacing w:lineRule="auto" w:line="360"/>
        <w:jc w:val="both"/>
        <w:rPr>
          <w:sz w:val="16"/>
          <w:szCs w:val="16"/>
        </w:rPr>
      </w:pPr>
      <w:r>
        <w:rPr>
          <w:sz w:val="16"/>
          <w:szCs w:val="16"/>
        </w:rPr>
        <w:t>Na podstawie § 15 ust. 1 p. 21 oraz § 34 ust. 3 Statutu Dzielnicy Brętowo stanowiącego załącznik do Uchwały nr LII/1160/14 Rady Miasta Gdańska  z dnia 24.04.2014 w sprawie uchwalenia Statutu Dzielnicy Brętowo (Dz. Urz. Woj. Pomorskiego z dnia 20.05.2014 poz. 1945 z późn. zmianami)</w:t>
      </w:r>
    </w:p>
    <w:p>
      <w:pPr>
        <w:pStyle w:val="Normal"/>
        <w:spacing w:lineRule="auto" w:line="360" w:before="240" w:after="0"/>
        <w:jc w:val="center"/>
        <w:rPr>
          <w:sz w:val="24"/>
        </w:rPr>
      </w:pPr>
      <w:r>
        <w:rPr>
          <w:sz w:val="24"/>
        </w:rPr>
        <w:t>uchwala się, co następuje</w:t>
      </w:r>
    </w:p>
    <w:p>
      <w:pPr>
        <w:pStyle w:val="Normal"/>
        <w:spacing w:lineRule="auto" w:line="360" w:before="120" w:after="0"/>
        <w:jc w:val="center"/>
        <w:rPr>
          <w:b/>
          <w:b/>
          <w:sz w:val="24"/>
        </w:rPr>
      </w:pPr>
      <w:r>
        <w:rPr>
          <w:b/>
          <w:sz w:val="24"/>
        </w:rPr>
        <w:t>§ 1</w:t>
      </w:r>
    </w:p>
    <w:p>
      <w:pPr>
        <w:pStyle w:val="Normal"/>
        <w:spacing w:lineRule="auto" w:line="360"/>
        <w:rPr>
          <w:sz w:val="24"/>
        </w:rPr>
      </w:pPr>
      <w:r>
        <w:rPr>
          <w:sz w:val="24"/>
        </w:rPr>
        <w:t>W uchwale nr VII/21/2020</w:t>
      </w:r>
      <w:r>
        <w:rPr>
          <w:b/>
          <w:sz w:val="24"/>
        </w:rPr>
        <w:t xml:space="preserve"> </w:t>
      </w:r>
      <w:r>
        <w:rPr>
          <w:sz w:val="24"/>
        </w:rPr>
        <w:t xml:space="preserve">Rady Dzielnicy Brętowo z dnia 29 maja 2020 roku w sprawie przeznaczenia środków finansowych na rok 2020 wprowadza się następujące zmiany: </w:t>
      </w:r>
    </w:p>
    <w:p>
      <w:pPr>
        <w:pStyle w:val="Normal"/>
        <w:spacing w:lineRule="auto" w:line="360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0"/>
          <w:numId w:val="1"/>
        </w:numPr>
        <w:spacing w:lineRule="auto" w:line="360"/>
        <w:ind w:left="284" w:hanging="141"/>
        <w:rPr>
          <w:sz w:val="24"/>
        </w:rPr>
      </w:pPr>
      <w:r>
        <w:rPr>
          <w:strike w:val="false"/>
          <w:dstrike w:val="false"/>
          <w:sz w:val="24"/>
        </w:rPr>
        <w:t xml:space="preserve">W §1 uchyla się punkty </w:t>
      </w:r>
      <w:r>
        <w:rPr>
          <w:strike w:val="false"/>
          <w:dstrike w:val="false"/>
          <w:sz w:val="24"/>
        </w:rPr>
        <w:t>2, 3, 6, 8, 10, 16, 18, 19 i 26.</w:t>
      </w:r>
    </w:p>
    <w:p>
      <w:pPr>
        <w:pStyle w:val="Normal"/>
        <w:numPr>
          <w:ilvl w:val="0"/>
          <w:numId w:val="1"/>
        </w:numPr>
        <w:spacing w:lineRule="auto" w:line="360"/>
        <w:ind w:left="284" w:hanging="141"/>
        <w:rPr>
          <w:strike w:val="false"/>
          <w:dstrike w:val="false"/>
        </w:rPr>
      </w:pPr>
      <w:r>
        <w:rPr>
          <w:strike w:val="false"/>
          <w:dstrike w:val="false"/>
          <w:sz w:val="24"/>
        </w:rPr>
        <w:t>W §</w:t>
      </w:r>
      <w:bookmarkStart w:id="0" w:name="_GoBack1"/>
      <w:bookmarkEnd w:id="0"/>
      <w:r>
        <w:rPr>
          <w:strike w:val="false"/>
          <w:dstrike w:val="false"/>
          <w:sz w:val="24"/>
        </w:rPr>
        <w:t>1 punkt 2</w:t>
      </w:r>
      <w:r>
        <w:rPr>
          <w:strike w:val="false"/>
          <w:dstrike w:val="false"/>
          <w:sz w:val="24"/>
        </w:rPr>
        <w:t>5</w:t>
      </w:r>
      <w:r>
        <w:rPr>
          <w:strike w:val="false"/>
          <w:dstrike w:val="false"/>
          <w:sz w:val="24"/>
        </w:rPr>
        <w:t xml:space="preserve"> otrzymuje brzmienie: „2</w:t>
      </w:r>
      <w:r>
        <w:rPr>
          <w:strike w:val="false"/>
          <w:dstrike w:val="false"/>
          <w:sz w:val="24"/>
        </w:rPr>
        <w:t>5</w:t>
      </w:r>
      <w:r>
        <w:rPr>
          <w:strike w:val="false"/>
          <w:dstrike w:val="false"/>
          <w:sz w:val="24"/>
        </w:rPr>
        <w:t xml:space="preserve">. </w:t>
      </w:r>
      <w:r>
        <w:rPr>
          <w:strike w:val="false"/>
          <w:dstrike w:val="false"/>
          <w:sz w:val="24"/>
        </w:rPr>
        <w:t>3 ławki</w:t>
      </w:r>
      <w:r>
        <w:rPr>
          <w:strike w:val="false"/>
          <w:dstrike w:val="false"/>
          <w:sz w:val="24"/>
        </w:rPr>
        <w:t xml:space="preserve"> </w:t>
      </w:r>
      <w:r>
        <w:rPr>
          <w:strike w:val="false"/>
          <w:dstrike w:val="false"/>
          <w:sz w:val="24"/>
        </w:rPr>
        <w:t>(</w:t>
      </w:r>
      <w:r>
        <w:rPr>
          <w:strike w:val="false"/>
          <w:dstrike w:val="false"/>
          <w:sz w:val="24"/>
        </w:rPr>
        <w:t xml:space="preserve">Matemblewo) </w:t>
      </w:r>
      <w:r>
        <w:rPr>
          <w:strike w:val="false"/>
          <w:dstrike w:val="false"/>
          <w:sz w:val="24"/>
        </w:rPr>
        <w:t>2</w:t>
      </w:r>
      <w:r>
        <w:rPr>
          <w:strike w:val="false"/>
          <w:dstrike w:val="false"/>
          <w:sz w:val="24"/>
        </w:rPr>
        <w:t xml:space="preserve"> </w:t>
      </w:r>
      <w:r>
        <w:rPr>
          <w:strike w:val="false"/>
          <w:dstrike w:val="false"/>
          <w:sz w:val="24"/>
        </w:rPr>
        <w:t>676</w:t>
      </w:r>
      <w:r>
        <w:rPr>
          <w:strike w:val="false"/>
          <w:dstrike w:val="false"/>
          <w:sz w:val="24"/>
        </w:rPr>
        <w:t>” zł.</w:t>
      </w:r>
    </w:p>
    <w:p>
      <w:pPr>
        <w:pStyle w:val="Normal"/>
        <w:numPr>
          <w:ilvl w:val="0"/>
          <w:numId w:val="1"/>
        </w:numPr>
        <w:spacing w:lineRule="auto" w:line="360"/>
        <w:ind w:left="284" w:hanging="141"/>
        <w:rPr>
          <w:sz w:val="24"/>
        </w:rPr>
      </w:pPr>
      <w:r>
        <w:rPr>
          <w:sz w:val="24"/>
        </w:rPr>
        <w:t>W §</w:t>
      </w:r>
      <w:bookmarkStart w:id="1" w:name="_GoBack"/>
      <w:bookmarkEnd w:id="1"/>
      <w:r>
        <w:rPr>
          <w:sz w:val="24"/>
        </w:rPr>
        <w:t xml:space="preserve">1 punkt 29 otrzymuje brzmienie: „29. Rezerwa budżetowa </w:t>
      </w:r>
      <w:r>
        <w:rPr>
          <w:rFonts w:eastAsia="Times New Roman" w:cs="Times New Roman"/>
          <w:strike w:val="false"/>
          <w:dstrike w:val="false"/>
          <w:color w:val="auto"/>
          <w:kern w:val="0"/>
          <w:sz w:val="24"/>
          <w:szCs w:val="20"/>
          <w:lang w:val="pl-PL" w:eastAsia="pl-PL" w:bidi="ar-SA"/>
        </w:rPr>
        <w:t>73 126</w:t>
      </w:r>
      <w:r>
        <w:rPr>
          <w:sz w:val="24"/>
        </w:rPr>
        <w:t>” zł.</w:t>
      </w:r>
    </w:p>
    <w:p>
      <w:pPr>
        <w:pStyle w:val="Normal"/>
        <w:spacing w:lineRule="auto" w:line="360" w:before="120" w:after="0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spacing w:lineRule="auto" w:line="360" w:before="120" w:after="0"/>
        <w:jc w:val="center"/>
        <w:rPr>
          <w:b/>
          <w:b/>
          <w:sz w:val="24"/>
        </w:rPr>
      </w:pPr>
      <w:r>
        <w:rPr>
          <w:b/>
          <w:sz w:val="24"/>
        </w:rPr>
        <w:t>§ 2</w:t>
      </w:r>
    </w:p>
    <w:p>
      <w:pPr>
        <w:pStyle w:val="Normal"/>
        <w:spacing w:lineRule="auto" w:line="360"/>
        <w:jc w:val="both"/>
        <w:rPr>
          <w:sz w:val="24"/>
        </w:rPr>
      </w:pPr>
      <w:r>
        <w:rPr>
          <w:sz w:val="24"/>
        </w:rPr>
        <w:t>Uchwała wchodzi w życie z dniem podjęcia.</w:t>
      </w:r>
    </w:p>
    <w:p>
      <w:pPr>
        <w:pStyle w:val="Normal"/>
        <w:spacing w:lineRule="auto" w:line="360"/>
        <w:jc w:val="both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360"/>
        <w:jc w:val="both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360"/>
        <w:jc w:val="both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360"/>
        <w:jc w:val="both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360"/>
        <w:jc w:val="both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360"/>
        <w:jc w:val="both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360"/>
        <w:jc w:val="both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360"/>
        <w:jc w:val="both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360"/>
        <w:jc w:val="both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360"/>
        <w:jc w:val="both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360"/>
        <w:jc w:val="both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360"/>
        <w:jc w:val="both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360"/>
        <w:jc w:val="both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360"/>
        <w:jc w:val="both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360"/>
        <w:jc w:val="both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360"/>
        <w:jc w:val="both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360"/>
        <w:jc w:val="center"/>
        <w:rPr>
          <w:sz w:val="24"/>
        </w:rPr>
      </w:pPr>
      <w:r>
        <w:rPr>
          <w:sz w:val="24"/>
        </w:rPr>
        <w:t>UZASADNIENIE:</w:t>
      </w:r>
    </w:p>
    <w:p>
      <w:pPr>
        <w:pStyle w:val="Normal"/>
        <w:spacing w:lineRule="auto" w:line="360"/>
        <w:jc w:val="both"/>
        <w:rPr>
          <w:b/>
          <w:b/>
          <w:sz w:val="24"/>
        </w:rPr>
      </w:pPr>
      <w:r>
        <w:rPr>
          <w:sz w:val="24"/>
        </w:rPr>
        <w:t>Na podstawie § 15 ust. 1 p. 21 oraz § 34 ust. 3 Statutu Dzielnicy Brętowo, Rada Dzielnicy przydzielone przez Radę Miasta Gdańska</w:t>
      </w:r>
      <w:r>
        <w:rPr>
          <w:b/>
          <w:sz w:val="24"/>
        </w:rPr>
        <w:t xml:space="preserve"> </w:t>
      </w:r>
      <w:r>
        <w:rPr>
          <w:sz w:val="24"/>
        </w:rPr>
        <w:t>środki finansowe może przeznaczyć na organizację przedsięwzięć i wspieranie lokalnych inicjatyw mieszkańców w zakresie poprawy warunków życia, zachowania porządku i bezpieczeństwa, edukacji, kultury, wypoczynku, rekreacji, ochrony zdrowia, pomocy społecznej, ochrony środowiska, utrzymania i rozwoju infrastruktury oraz drobnych inwestycji.</w:t>
      </w:r>
    </w:p>
    <w:p>
      <w:pPr>
        <w:pStyle w:val="Normal"/>
        <w:spacing w:lineRule="auto" w:line="360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360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360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360"/>
        <w:ind w:right="6662" w:hanging="0"/>
        <w:jc w:val="center"/>
        <w:rPr>
          <w:sz w:val="24"/>
        </w:rPr>
      </w:pPr>
      <w:r>
        <w:rPr>
          <w:sz w:val="24"/>
        </w:rPr>
        <w:t>WNIOSKODAWCA:</w:t>
      </w:r>
    </w:p>
    <w:p>
      <w:pPr>
        <w:pStyle w:val="Normal"/>
        <w:spacing w:lineRule="auto" w:line="360"/>
        <w:ind w:right="6662" w:hanging="0"/>
        <w:jc w:val="center"/>
        <w:rPr>
          <w:sz w:val="24"/>
        </w:rPr>
      </w:pPr>
      <w:r>
        <w:rPr>
          <w:sz w:val="24"/>
        </w:rPr>
        <w:t>Zarząd Dzielnicy Brętowo</w:t>
      </w:r>
    </w:p>
    <w:p>
      <w:pPr>
        <w:pStyle w:val="Normal"/>
        <w:spacing w:lineRule="auto" w:line="360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360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360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360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360"/>
        <w:jc w:val="both"/>
        <w:rPr>
          <w:sz w:val="24"/>
        </w:rPr>
      </w:pPr>
      <w:r>
        <w:rPr>
          <w:sz w:val="24"/>
        </w:rPr>
        <w:t xml:space="preserve">            </w:t>
      </w:r>
      <w:r>
        <w:rPr>
          <w:sz w:val="24"/>
        </w:rPr>
        <w:t>Radca prawny:</w:t>
      </w:r>
    </w:p>
    <w:sectPr>
      <w:footerReference w:type="default" r:id="rId2"/>
      <w:type w:val="nextPage"/>
      <w:pgSz w:w="11906" w:h="16838"/>
      <w:pgMar w:left="1134" w:right="1133" w:header="0" w:top="1560" w:footer="708" w:bottom="765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right"/>
      <w:pPr>
        <w:tabs>
          <w:tab w:val="num" w:pos="0"/>
        </w:tabs>
        <w:ind w:left="765" w:hanging="360"/>
      </w:pPr>
      <w:rPr>
        <w:dstrike w:val="false"/>
        <w:strike w:val="false"/>
        <w:sz w:val="24"/>
        <w:szCs w:val="24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25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defaultTabStop w:val="709"/>
  <w:autoHyphenation w:val="true"/>
  <w:compat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e75c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sid w:val="005e020b"/>
    <w:rPr>
      <w:color w:val="0000FF"/>
      <w:u w:val="single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semiHidden/>
    <w:qFormat/>
    <w:rsid w:val="007b3d58"/>
    <w:rPr>
      <w:vertAlign w:val="superscript"/>
    </w:rPr>
  </w:style>
  <w:style w:type="character" w:styleId="Annotationreference">
    <w:name w:val="annotation reference"/>
    <w:semiHidden/>
    <w:qFormat/>
    <w:rsid w:val="00614868"/>
    <w:rPr>
      <w:sz w:val="16"/>
      <w:szCs w:val="16"/>
    </w:rPr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486396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486396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ohit Devanagari"/>
    </w:rPr>
  </w:style>
  <w:style w:type="paragraph" w:styleId="Tytu">
    <w:name w:val="Title"/>
    <w:basedOn w:val="Normal"/>
    <w:qFormat/>
    <w:rsid w:val="00fe75c7"/>
    <w:pPr>
      <w:jc w:val="center"/>
    </w:pPr>
    <w:rPr>
      <w:b/>
      <w:sz w:val="24"/>
    </w:rPr>
  </w:style>
  <w:style w:type="paragraph" w:styleId="Przypiskocowy">
    <w:name w:val="Endnote Text"/>
    <w:basedOn w:val="Normal"/>
    <w:semiHidden/>
    <w:rsid w:val="007b3d58"/>
    <w:pPr/>
    <w:rPr/>
  </w:style>
  <w:style w:type="paragraph" w:styleId="Annotationtext">
    <w:name w:val="annotation text"/>
    <w:basedOn w:val="Normal"/>
    <w:semiHidden/>
    <w:qFormat/>
    <w:rsid w:val="00614868"/>
    <w:pPr/>
    <w:rPr/>
  </w:style>
  <w:style w:type="paragraph" w:styleId="Annotationsubject">
    <w:name w:val="annotation subject"/>
    <w:basedOn w:val="Annotationtext"/>
    <w:next w:val="Annotationtext"/>
    <w:semiHidden/>
    <w:qFormat/>
    <w:rsid w:val="00614868"/>
    <w:pPr/>
    <w:rPr>
      <w:b/>
      <w:bCs/>
    </w:rPr>
  </w:style>
  <w:style w:type="paragraph" w:styleId="BalloonText">
    <w:name w:val="Balloon Text"/>
    <w:basedOn w:val="Normal"/>
    <w:semiHidden/>
    <w:qFormat/>
    <w:rsid w:val="00614868"/>
    <w:pPr/>
    <w:rPr>
      <w:rFonts w:ascii="Tahoma" w:hAnsi="Tahoma" w:cs="Tahoma"/>
      <w:sz w:val="16"/>
      <w:szCs w:val="16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semiHidden/>
    <w:unhideWhenUsed/>
    <w:rsid w:val="00486396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486396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NoSpacing">
    <w:name w:val="No Spacing"/>
    <w:uiPriority w:val="1"/>
    <w:qFormat/>
    <w:rsid w:val="00db71d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Default" w:customStyle="1">
    <w:name w:val="Default"/>
    <w:qFormat/>
    <w:rsid w:val="009e564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ListParagraph">
    <w:name w:val="List Paragraph"/>
    <w:basedOn w:val="Normal"/>
    <w:uiPriority w:val="34"/>
    <w:qFormat/>
    <w:rsid w:val="006d63aa"/>
    <w:pPr>
      <w:ind w:left="708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Application>LibreOffice/6.4.6.2$Linux_X86_64 LibreOffice_project/40$Build-2</Application>
  <Pages>2</Pages>
  <Words>220</Words>
  <Characters>1195</Characters>
  <CharactersWithSpaces>1407</CharactersWithSpaces>
  <Paragraphs>19</Paragraphs>
  <Company>RDB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2019-12-09T11:17:00Z</dcterms:created>
  <dc:creator>Zbigniew Sobieszczański</dc:creator>
  <dc:description/>
  <dc:language>pl-PL</dc:language>
  <cp:lastModifiedBy/>
  <cp:lastPrinted>2018-04-24T10:43:00Z</cp:lastPrinted>
  <dcterms:modified xsi:type="dcterms:W3CDTF">2020-12-11T19:04:37Z</dcterms:modified>
  <cp:revision>9</cp:revision>
  <dc:subject/>
  <dc:title>UCHWAŁA RDB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RDB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